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  <w:szCs w:val="32"/>
        </w:rPr>
      </w:pPr>
      <w:bookmarkStart w:id="0" w:name="_GoBack"/>
      <w:bookmarkEnd w:id="0"/>
      <w:r w:rsidRPr="008A0FD2">
        <w:rPr>
          <w:rFonts w:asciiTheme="majorHAnsi" w:hAnsiTheme="majorHAnsi" w:cs="Times New Roman"/>
          <w:b/>
          <w:bCs/>
          <w:sz w:val="20"/>
          <w:szCs w:val="32"/>
        </w:rPr>
        <w:t>The College of New Jersey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Women’s, Gender, and Sexuality Studies Department/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Women in Learning and Leadership Program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PO Box 7718, Ewing, NJ 08625-0718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48"/>
        </w:rPr>
        <w:t> 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48"/>
        </w:rPr>
      </w:pPr>
      <w:r w:rsidRPr="008A0FD2">
        <w:rPr>
          <w:rFonts w:asciiTheme="majorHAnsi" w:hAnsiTheme="majorHAnsi" w:cs="Times New Roman"/>
          <w:b/>
          <w:bCs/>
          <w:sz w:val="20"/>
          <w:szCs w:val="48"/>
        </w:rPr>
        <w:t xml:space="preserve">Internship </w:t>
      </w:r>
      <w:r>
        <w:rPr>
          <w:rFonts w:asciiTheme="majorHAnsi" w:hAnsiTheme="majorHAnsi" w:cs="Times New Roman"/>
          <w:b/>
          <w:bCs/>
          <w:sz w:val="20"/>
          <w:szCs w:val="48"/>
        </w:rPr>
        <w:t>Agreement</w:t>
      </w:r>
      <w:r w:rsidRPr="008A0FD2">
        <w:rPr>
          <w:rFonts w:asciiTheme="majorHAnsi" w:hAnsiTheme="majorHAnsi" w:cs="Times New Roman"/>
          <w:b/>
          <w:bCs/>
          <w:sz w:val="20"/>
          <w:szCs w:val="48"/>
        </w:rPr>
        <w:t xml:space="preserve"> Form</w:t>
      </w:r>
    </w:p>
    <w:p w:rsid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sz w:val="20"/>
          <w:szCs w:val="48"/>
        </w:rPr>
      </w:pPr>
      <w:r w:rsidRPr="008A0FD2">
        <w:rPr>
          <w:rFonts w:asciiTheme="majorHAnsi" w:hAnsiTheme="majorHAnsi" w:cs="Times New Roman"/>
          <w:bCs/>
          <w:sz w:val="20"/>
          <w:szCs w:val="48"/>
        </w:rPr>
        <w:t>Submit to the instructor of WGS 398 b</w:t>
      </w:r>
      <w:r>
        <w:rPr>
          <w:rFonts w:asciiTheme="majorHAnsi" w:hAnsiTheme="majorHAnsi" w:cs="Times New Roman"/>
          <w:bCs/>
          <w:sz w:val="20"/>
          <w:szCs w:val="48"/>
        </w:rPr>
        <w:t>efore or at the start of your internship.</w:t>
      </w:r>
    </w:p>
    <w:p w:rsid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sz w:val="20"/>
          <w:szCs w:val="48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6"/>
        </w:rPr>
      </w:pPr>
    </w:p>
    <w:p w:rsidR="00C96D57" w:rsidRPr="008A0FD2" w:rsidRDefault="00C96D57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6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>Name of Student Intern _________________________________________________________</w:t>
      </w: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6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6"/>
        </w:rPr>
      </w:pPr>
    </w:p>
    <w:p w:rsidR="00D459C0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Name of Supervisor</w:t>
      </w:r>
      <w:r w:rsidRPr="008A0FD2">
        <w:rPr>
          <w:rFonts w:asciiTheme="majorHAnsi" w:hAnsiTheme="majorHAnsi" w:cs="Times New Roman"/>
          <w:sz w:val="20"/>
          <w:szCs w:val="32"/>
        </w:rPr>
        <w:t xml:space="preserve"> _____________________________________________</w:t>
      </w:r>
      <w:r w:rsidR="005F6F87" w:rsidRPr="008A0FD2">
        <w:rPr>
          <w:rFonts w:asciiTheme="majorHAnsi" w:hAnsiTheme="majorHAnsi" w:cs="Times New Roman"/>
          <w:sz w:val="20"/>
          <w:szCs w:val="32"/>
        </w:rPr>
        <w:t>____</w:t>
      </w:r>
      <w:r w:rsidRPr="008A0FD2">
        <w:rPr>
          <w:rFonts w:asciiTheme="majorHAnsi" w:hAnsiTheme="majorHAnsi" w:cs="Times New Roman"/>
          <w:sz w:val="20"/>
          <w:szCs w:val="32"/>
        </w:rPr>
        <w:t>_________</w:t>
      </w:r>
      <w:r w:rsidR="00D459C0">
        <w:rPr>
          <w:rFonts w:asciiTheme="majorHAnsi" w:hAnsiTheme="majorHAnsi" w:cs="Times New Roman"/>
          <w:sz w:val="20"/>
          <w:szCs w:val="32"/>
        </w:rPr>
        <w:t>__</w:t>
      </w:r>
    </w:p>
    <w:p w:rsidR="00D459C0" w:rsidRDefault="00D459C0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D459C0" w:rsidRDefault="00D459C0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D459C0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>
        <w:rPr>
          <w:rFonts w:asciiTheme="majorHAnsi" w:hAnsiTheme="majorHAnsi" w:cs="Times New Roman"/>
          <w:sz w:val="20"/>
          <w:szCs w:val="32"/>
        </w:rPr>
        <w:t>Internship Organization _________________________________________________________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 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D459C0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 xml:space="preserve">To be completed by the site supervisor and returned to the student:  </w:t>
      </w: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6"/>
        </w:rPr>
      </w:pP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 xml:space="preserve">Please review the Guidelines for Internships (below).  </w:t>
      </w:r>
      <w:r w:rsidR="00D459C0">
        <w:rPr>
          <w:rFonts w:asciiTheme="majorHAnsi" w:hAnsiTheme="majorHAnsi" w:cs="Times New Roman"/>
          <w:sz w:val="20"/>
          <w:szCs w:val="26"/>
        </w:rPr>
        <w:t>What obstacles, if any, do you see to the student’s meeting these guidelines through an internship with your organization</w:t>
      </w:r>
      <w:r w:rsidRPr="008A0FD2">
        <w:rPr>
          <w:rFonts w:asciiTheme="majorHAnsi" w:hAnsiTheme="majorHAnsi" w:cs="Times New Roman"/>
          <w:sz w:val="20"/>
          <w:szCs w:val="26"/>
        </w:rPr>
        <w:t>?</w:t>
      </w:r>
    </w:p>
    <w:p w:rsidR="00C96D57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C96D57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p w:rsidR="00C96D57" w:rsidRPr="008A0FD2" w:rsidRDefault="00C96D57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C96D57" w:rsidRPr="008A0FD2" w:rsidRDefault="00C96D57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C96D57" w:rsidRPr="008A0FD2" w:rsidRDefault="00C96D57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C96D57" w:rsidRPr="008A0FD2" w:rsidRDefault="00C96D57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i/>
          <w:iCs/>
          <w:sz w:val="20"/>
          <w:szCs w:val="32"/>
        </w:rPr>
        <w:t>I agree to supervise the intern and to complete a written evaluation of her/his work at the conclusion of the internship.   Either I or another qualified staff member will serve as a mentor to the intern.     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p w:rsidR="00C96D57" w:rsidRPr="008A0FD2" w:rsidRDefault="00C96D57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C96D57" w:rsidRPr="008A0FD2" w:rsidRDefault="00C96D57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E12319" w:rsidRPr="008A0FD2" w:rsidRDefault="00E82666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Signature of supervisor _______________________________________________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E12319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Date ______________________________________________________________</w:t>
      </w:r>
    </w:p>
    <w:p w:rsidR="008A0FD2" w:rsidRPr="008A0FD2" w:rsidRDefault="00E12319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26"/>
        </w:rPr>
        <w:br w:type="page"/>
      </w:r>
      <w:r w:rsidR="008A0FD2" w:rsidRPr="008A0FD2">
        <w:rPr>
          <w:rFonts w:asciiTheme="majorHAnsi" w:hAnsiTheme="majorHAnsi" w:cs="Times New Roman"/>
          <w:b/>
          <w:bCs/>
          <w:sz w:val="20"/>
          <w:szCs w:val="26"/>
        </w:rPr>
        <w:lastRenderedPageBreak/>
        <w:t xml:space="preserve"> </w:t>
      </w:r>
      <w:r w:rsidR="008A0FD2" w:rsidRPr="008A0FD2">
        <w:rPr>
          <w:rFonts w:asciiTheme="majorHAnsi" w:hAnsiTheme="majorHAnsi" w:cs="Times New Roman"/>
          <w:b/>
          <w:bCs/>
          <w:sz w:val="20"/>
          <w:szCs w:val="32"/>
        </w:rPr>
        <w:t>The College of New Jersey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Women’s, Gender, and Sexuality Studies Department/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Women in Learning and Leadership Program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PO Box 7718, Ewing, NJ 08625-0718</w:t>
      </w:r>
    </w:p>
    <w:p w:rsidR="0022302F" w:rsidRPr="008A0FD2" w:rsidRDefault="0022302F" w:rsidP="008A0FD2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b/>
          <w:bCs/>
          <w:sz w:val="20"/>
          <w:szCs w:val="26"/>
        </w:rPr>
      </w:pPr>
    </w:p>
    <w:p w:rsidR="0022302F" w:rsidRPr="008A0FD2" w:rsidRDefault="0022302F" w:rsidP="0022302F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b/>
          <w:bCs/>
          <w:sz w:val="20"/>
          <w:szCs w:val="26"/>
        </w:rPr>
      </w:pPr>
    </w:p>
    <w:p w:rsidR="00E82666" w:rsidRPr="008A0FD2" w:rsidRDefault="00E82666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26"/>
        </w:rPr>
        <w:t>Guidelines for Internships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 </w:t>
      </w: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 xml:space="preserve">The internship should advance the student’s knowledge of a career path or professional field that </w:t>
      </w:r>
      <w:r w:rsidR="008A0FD2">
        <w:rPr>
          <w:rFonts w:asciiTheme="majorHAnsi" w:hAnsiTheme="majorHAnsi" w:cs="Times New Roman"/>
          <w:sz w:val="20"/>
          <w:szCs w:val="26"/>
        </w:rPr>
        <w:t>they are</w:t>
      </w:r>
      <w:r w:rsidRPr="008A0FD2">
        <w:rPr>
          <w:rFonts w:asciiTheme="majorHAnsi" w:hAnsiTheme="majorHAnsi" w:cs="Times New Roman"/>
          <w:sz w:val="20"/>
          <w:szCs w:val="26"/>
        </w:rPr>
        <w:t xml:space="preserve"> considering.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While the student will be analyzing gender regardless of the kind of position she</w:t>
      </w:r>
      <w:r w:rsidR="0022302F" w:rsidRPr="008A0FD2">
        <w:rPr>
          <w:rFonts w:asciiTheme="majorHAnsi" w:hAnsiTheme="majorHAnsi" w:cs="Times New Roman"/>
          <w:sz w:val="20"/>
          <w:szCs w:val="26"/>
        </w:rPr>
        <w:t xml:space="preserve"> or he takes, </w:t>
      </w:r>
      <w:r w:rsidR="008A0FD2">
        <w:rPr>
          <w:rFonts w:asciiTheme="majorHAnsi" w:hAnsiTheme="majorHAnsi" w:cs="Times New Roman"/>
          <w:sz w:val="20"/>
          <w:szCs w:val="26"/>
        </w:rPr>
        <w:t>they</w:t>
      </w:r>
      <w:r w:rsidRPr="008A0FD2">
        <w:rPr>
          <w:rFonts w:asciiTheme="majorHAnsi" w:hAnsiTheme="majorHAnsi" w:cs="Times New Roman"/>
          <w:sz w:val="20"/>
          <w:szCs w:val="26"/>
        </w:rPr>
        <w:t xml:space="preserve"> should give priority to finding a placement th</w:t>
      </w:r>
      <w:r w:rsidR="00B51C77" w:rsidRPr="008A0FD2">
        <w:rPr>
          <w:rFonts w:asciiTheme="majorHAnsi" w:hAnsiTheme="majorHAnsi" w:cs="Times New Roman"/>
          <w:sz w:val="20"/>
          <w:szCs w:val="26"/>
        </w:rPr>
        <w:t>at relates directly to women,</w:t>
      </w:r>
      <w:r w:rsidRPr="008A0FD2">
        <w:rPr>
          <w:rFonts w:asciiTheme="majorHAnsi" w:hAnsiTheme="majorHAnsi" w:cs="Times New Roman"/>
          <w:sz w:val="20"/>
          <w:szCs w:val="26"/>
        </w:rPr>
        <w:t xml:space="preserve"> gender</w:t>
      </w:r>
      <w:r w:rsidR="00B51C77" w:rsidRPr="008A0FD2">
        <w:rPr>
          <w:rFonts w:asciiTheme="majorHAnsi" w:hAnsiTheme="majorHAnsi" w:cs="Times New Roman"/>
          <w:sz w:val="20"/>
          <w:szCs w:val="26"/>
        </w:rPr>
        <w:t>, or sexuality</w:t>
      </w:r>
      <w:r w:rsidRPr="008A0FD2">
        <w:rPr>
          <w:rFonts w:asciiTheme="majorHAnsi" w:hAnsiTheme="majorHAnsi" w:cs="Times New Roman"/>
          <w:sz w:val="20"/>
          <w:szCs w:val="26"/>
        </w:rPr>
        <w:t>.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The position’s responsibilities may include some routine clerical work, but it should not be primarily a clerical position.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22302F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The intern</w:t>
      </w:r>
      <w:r w:rsidR="00E82666" w:rsidRPr="008A0FD2">
        <w:rPr>
          <w:rFonts w:asciiTheme="majorHAnsi" w:hAnsiTheme="majorHAnsi" w:cs="Times New Roman"/>
          <w:sz w:val="20"/>
          <w:szCs w:val="26"/>
        </w:rPr>
        <w:t xml:space="preserve"> is required to spend a minimum of </w:t>
      </w:r>
      <w:r w:rsidR="008A0FD2">
        <w:rPr>
          <w:rFonts w:asciiTheme="majorHAnsi" w:hAnsiTheme="majorHAnsi" w:cs="Times New Roman"/>
          <w:sz w:val="20"/>
          <w:szCs w:val="26"/>
        </w:rPr>
        <w:t>135</w:t>
      </w:r>
      <w:r w:rsidR="00E82666" w:rsidRPr="008A0FD2">
        <w:rPr>
          <w:rFonts w:asciiTheme="majorHAnsi" w:hAnsiTheme="majorHAnsi" w:cs="Times New Roman"/>
          <w:sz w:val="20"/>
          <w:szCs w:val="26"/>
        </w:rPr>
        <w:t xml:space="preserve"> hours working on the internship.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The internship site must have a supervisor who will agree to mentor and evaluate the student.  Mentorship includes reviewing the student’s goals for the internship with her at the outset of the internship; offering insights into concepts, strategies, and methods; and guiding her toward research materials that will enhance her knowledge of the field.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For academic credit, students are required to maintain participant-observer journals, conduct research, and write a report on a topic related to the internship.  They are asked to explore with the site supervisor whether they can devise a research project that would benefit the employer while fulfilling the academic requirement. 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The internship may be in any employment sector (e.g. business, social services, education, law, health care, psychology, government, etc.), provided it fulfills the other guidelines.</w:t>
      </w:r>
      <w:r w:rsidR="008A0FD2">
        <w:rPr>
          <w:rFonts w:asciiTheme="majorHAnsi" w:hAnsiTheme="majorHAnsi" w:cs="Times New Roman"/>
          <w:sz w:val="20"/>
          <w:szCs w:val="26"/>
        </w:rPr>
        <w:t xml:space="preserve">  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A job the student already holds may be approved as an internship</w:t>
      </w:r>
      <w:r w:rsidR="0022302F" w:rsidRPr="008A0FD2">
        <w:rPr>
          <w:rFonts w:asciiTheme="majorHAnsi" w:hAnsiTheme="majorHAnsi" w:cs="Times New Roman"/>
          <w:sz w:val="20"/>
          <w:szCs w:val="26"/>
        </w:rPr>
        <w:t xml:space="preserve"> only</w:t>
      </w:r>
      <w:r w:rsidRPr="008A0FD2">
        <w:rPr>
          <w:rFonts w:asciiTheme="majorHAnsi" w:hAnsiTheme="majorHAnsi" w:cs="Times New Roman"/>
          <w:sz w:val="20"/>
          <w:szCs w:val="26"/>
        </w:rPr>
        <w:t xml:space="preserve"> if it meets the other guidelines.</w:t>
      </w:r>
    </w:p>
    <w:p w:rsidR="00CA362C" w:rsidRPr="008A0FD2" w:rsidRDefault="00E82666" w:rsidP="00E82666">
      <w:pPr>
        <w:rPr>
          <w:rFonts w:asciiTheme="majorHAnsi" w:hAnsiTheme="majorHAnsi"/>
          <w:sz w:val="20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sectPr w:rsidR="00CA362C" w:rsidRPr="008A0FD2" w:rsidSect="008A0FD2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5197899"/>
    <w:multiLevelType w:val="hybridMultilevel"/>
    <w:tmpl w:val="B568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332D7"/>
    <w:multiLevelType w:val="hybridMultilevel"/>
    <w:tmpl w:val="1DF4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5941"/>
    <w:multiLevelType w:val="hybridMultilevel"/>
    <w:tmpl w:val="D38AD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1B62"/>
    <w:multiLevelType w:val="hybridMultilevel"/>
    <w:tmpl w:val="8248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66"/>
    <w:rsid w:val="000D731B"/>
    <w:rsid w:val="001472ED"/>
    <w:rsid w:val="0022302F"/>
    <w:rsid w:val="003E2728"/>
    <w:rsid w:val="003F56BF"/>
    <w:rsid w:val="005F6F87"/>
    <w:rsid w:val="00670CCE"/>
    <w:rsid w:val="007704B7"/>
    <w:rsid w:val="008A0FD2"/>
    <w:rsid w:val="00976A44"/>
    <w:rsid w:val="009842F9"/>
    <w:rsid w:val="00AA04C2"/>
    <w:rsid w:val="00B51C77"/>
    <w:rsid w:val="00BE0C44"/>
    <w:rsid w:val="00C96D57"/>
    <w:rsid w:val="00CA362C"/>
    <w:rsid w:val="00D459C0"/>
    <w:rsid w:val="00E12319"/>
    <w:rsid w:val="00E370C4"/>
    <w:rsid w:val="00E82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Macintosh Word</Application>
  <DocSecurity>4</DocSecurity>
  <Lines>20</Lines>
  <Paragraphs>5</Paragraphs>
  <ScaleCrop>false</ScaleCrop>
  <Company>The College of New Jersey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Gray</dc:creator>
  <cp:keywords/>
  <cp:lastModifiedBy>TCNJ IT</cp:lastModifiedBy>
  <cp:revision>2</cp:revision>
  <dcterms:created xsi:type="dcterms:W3CDTF">2017-09-25T12:10:00Z</dcterms:created>
  <dcterms:modified xsi:type="dcterms:W3CDTF">2017-09-25T12:10:00Z</dcterms:modified>
</cp:coreProperties>
</file>